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10F" w:rsidRDefault="00F208DF" w:rsidP="0012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7407B4" wp14:editId="4A933C46">
            <wp:extent cx="5940425" cy="3256228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0F" w:rsidRDefault="00A5410F" w:rsidP="0012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  <w:t>ОПИСАНИЕ УСЛУГИ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shd w:val="clear" w:color="auto" w:fill="FFFFFF"/>
          <w:lang w:eastAsia="ru-RU"/>
        </w:rPr>
        <w:t>Объект ИЖС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это жилой дом, предназначенный для постоянного проживания граждан.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Садовый дом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это здание, предназначенное для временного (сезонного) пребывания граждан.</w:t>
      </w:r>
    </w:p>
    <w:p w:rsidR="00127FD4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того чтобы поставить на кадастровый учет жилой/садовый дом и оформить право собственности либо узаконить реконструкцию, Вам необходимо обратиться за данной услугой.</w:t>
      </w:r>
    </w:p>
    <w:p w:rsidR="00F717DB" w:rsidRPr="00127FD4" w:rsidRDefault="00F717DB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337CE9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u w:val="single"/>
          <w:lang w:eastAsia="ru-RU"/>
        </w:rPr>
      </w:pPr>
      <w:r w:rsidRPr="00337CE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Услуга включает в себя 4 цели (</w:t>
      </w:r>
      <w:proofErr w:type="spellStart"/>
      <w:r w:rsidRPr="00337CE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подуслуги</w:t>
      </w:r>
      <w:proofErr w:type="spellEnd"/>
      <w:r w:rsidRPr="00337CE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):</w:t>
      </w:r>
    </w:p>
    <w:p w:rsidR="00127FD4" w:rsidRPr="00337CE9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1. </w:t>
      </w:r>
      <w:r w:rsidRPr="00337CE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Перед началом строительства/реконструкции</w:t>
      </w: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необходимо получить Уведомление о </w:t>
      </w:r>
      <w:proofErr w:type="gramStart"/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планируемых</w:t>
      </w:r>
      <w:proofErr w:type="gramEnd"/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строительстве или реконструкции объекта индивидуального жилищного строительства или садового дома;</w:t>
      </w:r>
    </w:p>
    <w:p w:rsidR="00127FD4" w:rsidRPr="00337CE9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2. </w:t>
      </w:r>
      <w:proofErr w:type="gramStart"/>
      <w:r w:rsidRPr="00337CE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 случае если Вы уже получили Уведомление о планируемых строительстве или реконструкции, и в процессе строительства/реконструкции решили изменить параметры строящегося/реконструируемого дома (например, изменить площадь застройки/этажность/высоту)</w:t>
      </w: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 - необходимо получить Уведомление об изменении параметров планируемого строительства или реконструкции объекта индивидуального жилищного строительства или садового дома;</w:t>
      </w:r>
      <w:proofErr w:type="gramEnd"/>
    </w:p>
    <w:p w:rsidR="00127FD4" w:rsidRPr="00337CE9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3. </w:t>
      </w:r>
      <w:r w:rsidRPr="00337CE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После окончания строительства/реконструкции </w:t>
      </w: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необходимо получить Уведомление об окончании строительства или реконструкции объекта индивидуального жилищного строительства или садового дома;</w:t>
      </w:r>
    </w:p>
    <w:p w:rsidR="00127FD4" w:rsidRPr="00337CE9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Если в выданном результате предоставления услуги Вы обнаружите ошибку Вам необходимо обратиться за </w:t>
      </w:r>
      <w:proofErr w:type="spellStart"/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подуслугой</w:t>
      </w:r>
      <w:proofErr w:type="spellEnd"/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"</w:t>
      </w:r>
      <w:r w:rsidRPr="00337CE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Исправление допущенных ошибок и опечаток в выданном результате"</w:t>
      </w: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C44154" w:rsidRPr="00127FD4" w:rsidRDefault="00C4415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337CE9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В случае если дом </w:t>
      </w:r>
      <w:proofErr w:type="gramStart"/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строится</w:t>
      </w:r>
      <w:proofErr w:type="gramEnd"/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/реконструируется на землях 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для садоводства, для индивидуального жилищного строительства или для ведения личного подсобного хозяйства</w:t>
      </w:r>
      <w:r w:rsidRPr="00127FD4">
        <w:rPr>
          <w:rFonts w:ascii="Times New Roman" w:eastAsia="Times New Roman" w:hAnsi="Times New Roman" w:cs="Times New Roman"/>
          <w:b/>
          <w:bCs/>
          <w:i/>
          <w:iCs/>
          <w:color w:val="CC0000"/>
          <w:sz w:val="27"/>
          <w:szCs w:val="27"/>
          <w:lang w:eastAsia="ru-RU"/>
        </w:rPr>
        <w:t>,</w:t>
      </w:r>
      <w:r w:rsidRPr="00127FD4">
        <w:rPr>
          <w:rFonts w:ascii="Times New Roman" w:eastAsia="Times New Roman" w:hAnsi="Times New Roman" w:cs="Times New Roman"/>
          <w:b/>
          <w:bCs/>
          <w:color w:val="D41E00"/>
          <w:sz w:val="27"/>
          <w:szCs w:val="27"/>
          <w:lang w:eastAsia="ru-RU"/>
        </w:rPr>
        <w:t> </w:t>
      </w: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возможно оформить дом по упрощенной схеме без получения Уведомлений о строительстве. "Дачная</w:t>
      </w:r>
      <w:r w:rsidRPr="00337CE9">
        <w:rPr>
          <w:rFonts w:ascii="Arial" w:eastAsia="Times New Roman" w:hAnsi="Arial" w:cs="Arial"/>
          <w:sz w:val="27"/>
          <w:szCs w:val="27"/>
          <w:lang w:eastAsia="ru-RU"/>
        </w:rPr>
        <w:t> </w:t>
      </w: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амнистия" продлена до 01.03.2031г., для постановки дома на кадастровый учет и оформления права собственности можно обратиться за предоставлением услуги Росреестра "Государственная услуга по государственному кадастровому учету недвижимого имущества и (или) государственной</w:t>
      </w:r>
      <w:r w:rsidRPr="00337CE9">
        <w:rPr>
          <w:rFonts w:ascii="Arial" w:eastAsia="Times New Roman" w:hAnsi="Arial" w:cs="Arial"/>
          <w:sz w:val="27"/>
          <w:szCs w:val="27"/>
          <w:lang w:eastAsia="ru-RU"/>
        </w:rPr>
        <w:t> </w:t>
      </w:r>
      <w:r w:rsidRPr="00337CE9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регистрации прав на недвижимое имущество и сделок с ним".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  <w:t>КТО МОЖЕТ ПОЛУЧИТЬ УСЛУГУ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Застройщик, обеспечивающий на принадлежащем ему земельном участке, строительство или реконструкцию индивидуального жилого или садового дома (физическое лицо, юридическое лицо, индивидуальный предприниматель).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Представитель по доверенности.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Подрядчик по договору строительного подряда с использованием счета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эскроу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(если договором подряда предусмотрены полномочия на подачу уведомления о строительстве, на оформление права собственности ИЖС и такие обязательства возложены на подрядчика)</w:t>
      </w:r>
    </w:p>
    <w:p w:rsidR="00127FD4" w:rsidRPr="00337CE9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337CE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* В случае если земельный участок находится в долевой/совместной собственности или в аренде </w:t>
      </w:r>
      <w:proofErr w:type="gramStart"/>
      <w:r w:rsidRPr="00337CE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</w:t>
      </w:r>
      <w:proofErr w:type="gramEnd"/>
      <w:r w:rsidRPr="00337CE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множественностью лиц - подать комплект документов может только один из правообладателей.</w:t>
      </w:r>
    </w:p>
    <w:p w:rsidR="00C44154" w:rsidRPr="00127FD4" w:rsidRDefault="00C4415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  <w:t>КАКИЕ ДОКУМЕНТЫ НУЖНЫ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части подачи уведомления о планируемом строительстве/реконструкции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1.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Документ, удостоверяющий личность.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2.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Правоустанавливающие документы на земельный участок (например, договор купли-продажи, аренды, безвозмездного пользования, свидетельство о праве на наследство и т.д.).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Предоставление обязательно, если сведения отсутствуют в ЕГРН;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3.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 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Обязательный документ, если заявление подает иностранное юридическое лицо</w:t>
      </w:r>
    </w:p>
    <w:p w:rsidR="00127FD4" w:rsidRPr="00127FD4" w:rsidRDefault="00DA1DAD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4</w:t>
      </w:r>
      <w:r w:rsidR="00127FD4"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.</w:t>
      </w:r>
      <w:r w:rsidR="00127FD4"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 </w:t>
      </w:r>
      <w:r w:rsidR="00127FD4"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В случае обращения представителя, дополнительно необходимо </w:t>
      </w:r>
      <w:proofErr w:type="gramStart"/>
      <w:r w:rsidR="00127FD4"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предоставить следующие документы</w:t>
      </w:r>
      <w:proofErr w:type="gramEnd"/>
      <w:r w:rsidR="00127FD4"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Документ, удостоверяющий личность представителя;</w:t>
      </w:r>
    </w:p>
    <w:p w:rsidR="00127FD4" w:rsidRPr="00127FD4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Документ, подтверждающий полномочия представителя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(простая письменная/нотариальная доверенность)</w:t>
      </w:r>
    </w:p>
    <w:p w:rsidR="00127FD4" w:rsidRPr="00127FD4" w:rsidRDefault="00127FD4" w:rsidP="00127F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920"/>
        <w:jc w:val="both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юридических лиц (на бланке организации/нотариальная доверенность)</w:t>
      </w:r>
    </w:p>
    <w:p w:rsidR="00127FD4" w:rsidRPr="00127FD4" w:rsidRDefault="00DA1DAD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5</w:t>
      </w:r>
      <w:r w:rsidR="00127FD4"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.</w:t>
      </w:r>
      <w:r w:rsidR="00127FD4"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 Сведения о д</w:t>
      </w:r>
      <w:r w:rsidR="00127FD4" w:rsidRPr="00127FD4">
        <w:rPr>
          <w:rFonts w:ascii="Times New Roman" w:eastAsia="Times New Roman" w:hAnsi="Times New Roman" w:cs="Times New Roman"/>
          <w:i/>
          <w:iCs/>
          <w:color w:val="22272F"/>
          <w:sz w:val="27"/>
          <w:szCs w:val="27"/>
          <w:shd w:val="clear" w:color="auto" w:fill="FFFFFF"/>
          <w:lang w:eastAsia="ru-RU"/>
        </w:rPr>
        <w:t xml:space="preserve">оговоре строительного подряда с использованием счета </w:t>
      </w:r>
      <w:proofErr w:type="spellStart"/>
      <w:r w:rsidR="00127FD4" w:rsidRPr="00127FD4">
        <w:rPr>
          <w:rFonts w:ascii="Times New Roman" w:eastAsia="Times New Roman" w:hAnsi="Times New Roman" w:cs="Times New Roman"/>
          <w:i/>
          <w:iCs/>
          <w:color w:val="22272F"/>
          <w:sz w:val="27"/>
          <w:szCs w:val="27"/>
          <w:shd w:val="clear" w:color="auto" w:fill="FFFFFF"/>
          <w:lang w:eastAsia="ru-RU"/>
        </w:rPr>
        <w:t>эскроу</w:t>
      </w:r>
      <w:proofErr w:type="spellEnd"/>
      <w:r w:rsidR="00127FD4" w:rsidRPr="00127FD4">
        <w:rPr>
          <w:rFonts w:ascii="Times New Roman" w:eastAsia="Times New Roman" w:hAnsi="Times New Roman" w:cs="Times New Roman"/>
          <w:i/>
          <w:iCs/>
          <w:color w:val="22272F"/>
          <w:sz w:val="27"/>
          <w:szCs w:val="27"/>
          <w:shd w:val="clear" w:color="auto" w:fill="FFFFFF"/>
          <w:lang w:eastAsia="ru-RU"/>
        </w:rPr>
        <w:t xml:space="preserve"> (</w:t>
      </w:r>
      <w:r w:rsidR="00127FD4" w:rsidRPr="00127FD4">
        <w:rPr>
          <w:rFonts w:ascii="Times New Roman" w:eastAsia="Times New Roman" w:hAnsi="Times New Roman" w:cs="Times New Roman"/>
          <w:color w:val="22272F"/>
          <w:sz w:val="27"/>
          <w:szCs w:val="27"/>
          <w:shd w:val="clear" w:color="auto" w:fill="FFFFFF"/>
          <w:lang w:eastAsia="ru-RU"/>
        </w:rPr>
        <w:t xml:space="preserve">в случае строительства объекта ИЖС подрядной организацией с использованием счета </w:t>
      </w:r>
      <w:proofErr w:type="spellStart"/>
      <w:r w:rsidR="00127FD4" w:rsidRPr="00127FD4">
        <w:rPr>
          <w:rFonts w:ascii="Times New Roman" w:eastAsia="Times New Roman" w:hAnsi="Times New Roman" w:cs="Times New Roman"/>
          <w:color w:val="22272F"/>
          <w:sz w:val="27"/>
          <w:szCs w:val="27"/>
          <w:shd w:val="clear" w:color="auto" w:fill="FFFFFF"/>
          <w:lang w:eastAsia="ru-RU"/>
        </w:rPr>
        <w:t>эскроу</w:t>
      </w:r>
      <w:proofErr w:type="spellEnd"/>
      <w:r w:rsidR="00127FD4" w:rsidRPr="00127FD4">
        <w:rPr>
          <w:rFonts w:ascii="Times New Roman" w:eastAsia="Times New Roman" w:hAnsi="Times New Roman" w:cs="Times New Roman"/>
          <w:i/>
          <w:iCs/>
          <w:color w:val="22272F"/>
          <w:sz w:val="27"/>
          <w:szCs w:val="27"/>
          <w:shd w:val="clear" w:color="auto" w:fill="FFFFFF"/>
          <w:lang w:eastAsia="ru-RU"/>
        </w:rPr>
        <w:t>).</w:t>
      </w:r>
    </w:p>
    <w:p w:rsidR="00127FD4" w:rsidRDefault="00DA1DAD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lastRenderedPageBreak/>
        <w:t>6</w:t>
      </w:r>
      <w:r w:rsidR="00127FD4"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.</w:t>
      </w:r>
      <w:r w:rsidR="00127FD4"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 </w:t>
      </w:r>
      <w:r w:rsidR="00127FD4" w:rsidRPr="00127FD4">
        <w:rPr>
          <w:rFonts w:ascii="Times New Roman" w:eastAsia="Times New Roman" w:hAnsi="Times New Roman" w:cs="Times New Roman"/>
          <w:i/>
          <w:iCs/>
          <w:color w:val="22272F"/>
          <w:sz w:val="27"/>
          <w:szCs w:val="27"/>
          <w:shd w:val="clear" w:color="auto" w:fill="FFFFFF"/>
          <w:lang w:eastAsia="ru-RU"/>
        </w:rPr>
        <w:t>Схематичное изображение планируемого к строительству или реконструкции объекта капитального строительства на земельном участке</w:t>
      </w:r>
      <w:r w:rsidR="00127FD4" w:rsidRPr="00127FD4">
        <w:rPr>
          <w:rFonts w:ascii="Times New Roman" w:eastAsia="Times New Roman" w:hAnsi="Times New Roman" w:cs="Times New Roman"/>
          <w:color w:val="444444"/>
          <w:sz w:val="27"/>
          <w:szCs w:val="27"/>
          <w:shd w:val="clear" w:color="auto" w:fill="FFFFFF"/>
          <w:lang w:eastAsia="ru-RU"/>
        </w:rPr>
        <w:t> подготавливается самостоятельно и предоставляется отдельным документом либо параметры объекта указываются непосредственно в уведомлении при приеме документов.</w:t>
      </w:r>
    </w:p>
    <w:p w:rsidR="00C44154" w:rsidRPr="00127FD4" w:rsidRDefault="00C4415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части подачи уведомления об изменении параметров планируемого строительства/реконструкции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1.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Документ, удостоверяющий личность.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2.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Правоустанавливающие документы на земельный участок.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 Предоставление обязательно, если сведения отсутствуют в ЕГРН.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3.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Обязательный документ, если заявление подает иностранное юридическое лицо.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4.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 В случае обращения представителя, дополнительно необходимо </w:t>
      </w:r>
      <w:proofErr w:type="gramStart"/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предоставить следующие документы</w:t>
      </w:r>
      <w:proofErr w:type="gramEnd"/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документ, удостоверяющий личность представителя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127FD4" w:rsidRPr="00127FD4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документ, подтверждающий полномочия представителя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(простая письменная/нотариальная доверенность)</w:t>
      </w:r>
    </w:p>
    <w:p w:rsidR="00127FD4" w:rsidRPr="00127FD4" w:rsidRDefault="00127FD4" w:rsidP="00127FD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920"/>
        <w:jc w:val="both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юридических лиц (на бланке организации/нотариальная доверенность)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5.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Документы, необходимые в случае если земельный участок заявителя входит в зону ограничений (информация предоставлена по зонам Тюмени, Тюменского района).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6.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Сведения о д</w:t>
      </w:r>
      <w:r w:rsidRPr="00127FD4">
        <w:rPr>
          <w:rFonts w:ascii="Times New Roman" w:eastAsia="Times New Roman" w:hAnsi="Times New Roman" w:cs="Times New Roman"/>
          <w:i/>
          <w:iCs/>
          <w:color w:val="22272F"/>
          <w:sz w:val="27"/>
          <w:szCs w:val="27"/>
          <w:shd w:val="clear" w:color="auto" w:fill="FFFFFF"/>
          <w:lang w:eastAsia="ru-RU"/>
        </w:rPr>
        <w:t xml:space="preserve">оговоре строительного подряда с использованием счета </w:t>
      </w:r>
      <w:proofErr w:type="spellStart"/>
      <w:r w:rsidRPr="00127FD4">
        <w:rPr>
          <w:rFonts w:ascii="Times New Roman" w:eastAsia="Times New Roman" w:hAnsi="Times New Roman" w:cs="Times New Roman"/>
          <w:i/>
          <w:iCs/>
          <w:color w:val="22272F"/>
          <w:sz w:val="27"/>
          <w:szCs w:val="27"/>
          <w:shd w:val="clear" w:color="auto" w:fill="FFFFFF"/>
          <w:lang w:eastAsia="ru-RU"/>
        </w:rPr>
        <w:t>эскроу</w:t>
      </w:r>
      <w:proofErr w:type="spellEnd"/>
      <w:r w:rsidRPr="00127FD4">
        <w:rPr>
          <w:rFonts w:ascii="Times New Roman" w:eastAsia="Times New Roman" w:hAnsi="Times New Roman" w:cs="Times New Roman"/>
          <w:i/>
          <w:iCs/>
          <w:color w:val="22272F"/>
          <w:sz w:val="27"/>
          <w:szCs w:val="27"/>
          <w:shd w:val="clear" w:color="auto" w:fill="FFFFFF"/>
          <w:lang w:eastAsia="ru-RU"/>
        </w:rPr>
        <w:t xml:space="preserve"> (</w:t>
      </w:r>
      <w:r w:rsidRPr="00127FD4">
        <w:rPr>
          <w:rFonts w:ascii="Times New Roman" w:eastAsia="Times New Roman" w:hAnsi="Times New Roman" w:cs="Times New Roman"/>
          <w:color w:val="22272F"/>
          <w:sz w:val="27"/>
          <w:szCs w:val="27"/>
          <w:shd w:val="clear" w:color="auto" w:fill="FFFFFF"/>
          <w:lang w:eastAsia="ru-RU"/>
        </w:rPr>
        <w:t xml:space="preserve">в случае строительства объекта ИЖС подрядной организацией с использованием счета </w:t>
      </w:r>
      <w:proofErr w:type="spellStart"/>
      <w:r w:rsidRPr="00127FD4">
        <w:rPr>
          <w:rFonts w:ascii="Times New Roman" w:eastAsia="Times New Roman" w:hAnsi="Times New Roman" w:cs="Times New Roman"/>
          <w:color w:val="22272F"/>
          <w:sz w:val="27"/>
          <w:szCs w:val="27"/>
          <w:shd w:val="clear" w:color="auto" w:fill="FFFFFF"/>
          <w:lang w:eastAsia="ru-RU"/>
        </w:rPr>
        <w:t>эскроу</w:t>
      </w:r>
      <w:proofErr w:type="spellEnd"/>
      <w:r w:rsidRPr="00127FD4">
        <w:rPr>
          <w:rFonts w:ascii="Times New Roman" w:eastAsia="Times New Roman" w:hAnsi="Times New Roman" w:cs="Times New Roman"/>
          <w:i/>
          <w:iCs/>
          <w:color w:val="22272F"/>
          <w:sz w:val="27"/>
          <w:szCs w:val="27"/>
          <w:shd w:val="clear" w:color="auto" w:fill="FFFFFF"/>
          <w:lang w:eastAsia="ru-RU"/>
        </w:rPr>
        <w:t>)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7.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27FD4">
        <w:rPr>
          <w:rFonts w:ascii="Times New Roman" w:eastAsia="Times New Roman" w:hAnsi="Times New Roman" w:cs="Times New Roman"/>
          <w:i/>
          <w:iCs/>
          <w:color w:val="444444"/>
          <w:sz w:val="27"/>
          <w:szCs w:val="27"/>
          <w:shd w:val="clear" w:color="auto" w:fill="FFFFFF"/>
          <w:lang w:eastAsia="ru-RU"/>
        </w:rPr>
        <w:t>Схематичное изображение планируемого к строительству или реконструкции объекта капитального строительства на земельном участке</w:t>
      </w:r>
      <w:r w:rsidRPr="00127FD4">
        <w:rPr>
          <w:rFonts w:ascii="Times New Roman" w:eastAsia="Times New Roman" w:hAnsi="Times New Roman" w:cs="Times New Roman"/>
          <w:color w:val="444444"/>
          <w:sz w:val="27"/>
          <w:szCs w:val="27"/>
          <w:shd w:val="clear" w:color="auto" w:fill="FFFFFF"/>
          <w:lang w:eastAsia="ru-RU"/>
        </w:rPr>
        <w:t> подготавливается самостоятельно и предоставляется отдельным документом либо параметры объекта указываются непосредственно в уведомлении при приеме документов.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части приема уведомления об окончании строительства/реконструкции</w:t>
      </w:r>
    </w:p>
    <w:p w:rsidR="00127FD4" w:rsidRPr="00FB5EDB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1.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FB5ED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Документ, удостоверяющий личность.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B5EDB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CE5CD"/>
          <w:lang w:eastAsia="ru-RU"/>
        </w:rPr>
        <w:t>2.</w:t>
      </w:r>
      <w:r w:rsidRPr="00FB5ED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Технический план объекта ИЖС/садового дома на электронном носителе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(за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документом необходимо обратиться к кадастровому инженеру)</w:t>
      </w:r>
    </w:p>
    <w:p w:rsidR="00127FD4" w:rsidRPr="00127FD4" w:rsidRDefault="00127FD4" w:rsidP="00127FD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ТЕХНИЧЕСКИЙ ПЛАН в обязательном порядке должен содержать:</w:t>
      </w:r>
    </w:p>
    <w:p w:rsidR="00127FD4" w:rsidRPr="00127FD4" w:rsidRDefault="00127FD4" w:rsidP="00127FD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1) уведомления о планируемых </w:t>
      </w: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строительстве</w:t>
      </w:r>
      <w:proofErr w:type="gram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/реконструкции (уведомление, которое заполняется на приеме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подуслуги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"Прием уведомлений о планируемых строительстве или реконструкции");</w:t>
      </w:r>
    </w:p>
    <w:p w:rsidR="00127FD4" w:rsidRPr="00CF3C87" w:rsidRDefault="00127FD4" w:rsidP="00127FD4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6"/>
          <w:szCs w:val="26"/>
          <w:lang w:eastAsia="ru-RU"/>
        </w:rPr>
      </w:pP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2) уведомления о соответствии указанных в уведомлении о планируемых строительстве или реконструкции параметров (это результат, который готовит </w:t>
      </w: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Администрация по </w:t>
      </w:r>
      <w:proofErr w:type="spellStart"/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подуслуге</w:t>
      </w:r>
      <w:proofErr w:type="spellEnd"/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"Прием уведомлений о планируемых строительстве или реконструкции").</w:t>
      </w:r>
      <w:proofErr w:type="gramEnd"/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CE5CD"/>
          <w:lang w:eastAsia="ru-RU"/>
        </w:rPr>
        <w:t>3.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Правоустанавливающие документы на земельный участок.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* </w:t>
      </w:r>
      <w:r w:rsidRPr="00CF3C87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Предоставление обязательно, если сведения отсутствуют в ЕГРН.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CE5CD"/>
          <w:lang w:eastAsia="ru-RU"/>
        </w:rPr>
        <w:t>4.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F3C87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* Обязательный документ, если заявление подает иностранное юридическое лицо.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5.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В случае обращения представителя, дополнительно необходимо </w:t>
      </w:r>
      <w:proofErr w:type="gramStart"/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предоставить следующие документы</w:t>
      </w:r>
      <w:proofErr w:type="gramEnd"/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: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1) документ, удостоверяющий личность представителя;</w:t>
      </w:r>
    </w:p>
    <w:p w:rsidR="00127FD4" w:rsidRPr="00CF3C87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2) документ, подтверждающий полномочия представителя </w:t>
      </w:r>
      <w:r w:rsidRPr="00CF3C87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(простая письменная/нотариальная доверенность)</w:t>
      </w:r>
    </w:p>
    <w:p w:rsidR="00127FD4" w:rsidRPr="00CF3C87" w:rsidRDefault="00127FD4" w:rsidP="00127FD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70"/>
        <w:jc w:val="both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юридических лиц </w:t>
      </w:r>
      <w:r w:rsidRPr="00CF3C87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(на бланке организации/нотариальная доверенность).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CE5CD"/>
          <w:lang w:eastAsia="ru-RU"/>
        </w:rPr>
        <w:t>6.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</w:t>
      </w:r>
      <w:r w:rsidRPr="00CF3C87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Сведения об оплате государственной пошлины за осуществление регистрации права собственности и кадастровый учет на вновь созданный объект недвижимого имущества, а также в случае внесения изменений в характеристики помещения.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shd w:val="clear" w:color="auto" w:fill="FFFFFF"/>
          <w:lang w:eastAsia="ru-RU"/>
        </w:rPr>
        <w:t>Категория заявителей "Лица, принимающие (принимавшие) участие в специальной военной операции, а также обеспечивающие (обеспечивавшие) выполнение задач в ходе СВО на территориях Украины, Донецкой Народной Республики, Луганской Народной Республики, Запорожской области и Херсонской области</w:t>
      </w:r>
      <w:r w:rsidR="00FB5EDB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shd w:val="clear" w:color="auto" w:fill="FFFFFF"/>
          <w:lang w:eastAsia="ru-RU"/>
        </w:rPr>
        <w:t xml:space="preserve"> </w:t>
      </w:r>
      <w:r w:rsidRPr="00127FD4">
        <w:rPr>
          <w:rFonts w:ascii="Times New Roman" w:eastAsia="Times New Roman" w:hAnsi="Times New Roman" w:cs="Times New Roman"/>
          <w:i/>
          <w:iCs/>
          <w:color w:val="CC4125"/>
          <w:sz w:val="27"/>
          <w:szCs w:val="27"/>
          <w:shd w:val="clear" w:color="auto" w:fill="FFFFFF"/>
          <w:lang w:eastAsia="ru-RU"/>
        </w:rPr>
        <w:t>в соответствии с Налоговым кодексом* Российской Федерации"</w:t>
      </w:r>
      <w:r w:rsidR="00FB5EDB">
        <w:rPr>
          <w:rFonts w:ascii="Times New Roman" w:eastAsia="Times New Roman" w:hAnsi="Times New Roman" w:cs="Times New Roman"/>
          <w:i/>
          <w:iCs/>
          <w:color w:val="CC4125"/>
          <w:sz w:val="27"/>
          <w:szCs w:val="27"/>
          <w:shd w:val="clear" w:color="auto" w:fill="FFFFFF"/>
          <w:lang w:eastAsia="ru-RU"/>
        </w:rPr>
        <w:t xml:space="preserve"> 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shd w:val="clear" w:color="auto" w:fill="FFFFFF"/>
          <w:lang w:eastAsia="ru-RU"/>
        </w:rPr>
        <w:t>освобождаются за совершение действий, предусмотренных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hyperlink r:id="rId7" w:anchor="/document/10900200/paragraph/106546751:8:~:text=22)%20%D0%B7%D0%B0%20%D0%B3%D0%BE%D1%81%D1%83%D0%B4%D0%B0%D1%80%D1%81%D1%82%D0%B2%D0%B5%D0%BD%D0%BD%D1%83%D1%8E%20%D1%80%D0%B5%D0%B3%D0%B8%D1%81%D1%82%D1%80%D0%B0%D1%86%D0%B8%D1%8E,%D0%BD%D0%B0%2022%20000%20" w:history="1">
        <w:r w:rsidRPr="00127FD4">
          <w:rPr>
            <w:rFonts w:ascii="Times New Roman" w:eastAsia="Times New Roman" w:hAnsi="Times New Roman" w:cs="Times New Roman"/>
            <w:i/>
            <w:iCs/>
            <w:color w:val="337AB7"/>
            <w:sz w:val="27"/>
            <w:szCs w:val="27"/>
            <w:shd w:val="clear" w:color="auto" w:fill="FFFFFF"/>
            <w:lang w:eastAsia="ru-RU"/>
          </w:rPr>
          <w:t>подпунктом </w:t>
        </w:r>
        <w:r w:rsidRPr="00127FD4">
          <w:rPr>
            <w:rFonts w:ascii="Times New Roman" w:eastAsia="Times New Roman" w:hAnsi="Times New Roman" w:cs="Times New Roman"/>
            <w:i/>
            <w:iCs/>
            <w:color w:val="3D85C6"/>
            <w:sz w:val="27"/>
            <w:szCs w:val="27"/>
            <w:shd w:val="clear" w:color="auto" w:fill="FFFFFF"/>
            <w:lang w:eastAsia="ru-RU"/>
          </w:rPr>
          <w:t>22, 22.2 - 22.4, 24 - 26, 27, 27.2 - 31</w:t>
        </w:r>
        <w:r w:rsidRPr="00127FD4">
          <w:rPr>
            <w:rFonts w:ascii="Times New Roman" w:eastAsia="Times New Roman" w:hAnsi="Times New Roman" w:cs="Times New Roman"/>
            <w:i/>
            <w:iCs/>
            <w:color w:val="337AB7"/>
            <w:sz w:val="27"/>
            <w:szCs w:val="27"/>
            <w:shd w:val="clear" w:color="auto" w:fill="FFFFFF"/>
            <w:lang w:eastAsia="ru-RU"/>
          </w:rPr>
          <w:t> пункта 1 статьи 333.33 НК РФ</w:t>
        </w:r>
        <w:proofErr w:type="gramEnd"/>
      </w:hyperlink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shd w:val="clear" w:color="auto" w:fill="FFFFFF"/>
          <w:lang w:eastAsia="ru-RU"/>
        </w:rPr>
        <w:t>. За создаваемый или вновь созданный объект недвижимого имущества на земельном участке, предназначенный для ведения ЛПХ, дачного хозяйства, огородничества, садоводства, ИЖС и в связи с изменением сведений об объекте недвижимости Участники СВО от оплаты госпошлины освобождаются.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7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CE5CD"/>
          <w:lang w:eastAsia="ru-RU"/>
        </w:rPr>
        <w:t>.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Заключенное между правообладателями земельного участка соглашение об определении их долей в праве общей долевой собственности на построенный или реконструированный объект ИЖС/садовый дом.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 Документ предоставляется в виде: </w:t>
      </w: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оригинала, может быть составлен в свободной форме</w:t>
      </w:r>
    </w:p>
    <w:p w:rsidR="00127FD4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*Документ </w:t>
      </w: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обязателен к предоставлению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случае, если земельный участок, на котором построен/реконструирован объект ИЖС/садовый дом, принадлежит двум и более гражданам </w:t>
      </w: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на праве общей долевой собственности или на праве аренды </w:t>
      </w:r>
      <w:proofErr w:type="gramStart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</w:t>
      </w:r>
      <w:proofErr w:type="gramEnd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множественностью лиц на стороне арендатора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D0676" w:rsidRDefault="003D0676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D0676" w:rsidRDefault="003D0676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D0676" w:rsidRPr="00127FD4" w:rsidRDefault="003D0676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3D0676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3D0676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shd w:val="clear" w:color="auto" w:fill="FCE5CD"/>
          <w:lang w:eastAsia="ru-RU"/>
        </w:rPr>
        <w:lastRenderedPageBreak/>
        <w:t>ВАЖНО!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proofErr w:type="gramStart"/>
      <w:r w:rsidRPr="003D067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</w:t>
      </w: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земельный участок принадлежит </w:t>
      </w:r>
      <w:r w:rsidRPr="003D0676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супругам</w:t>
      </w:r>
      <w:r w:rsidRPr="003D06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3D0676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на праве общей долевой собственности</w:t>
      </w:r>
      <w:r w:rsidRPr="003D06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то необходимо предоставить 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соглашение на право совместной собственности</w:t>
      </w: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, т.к. н</w:t>
      </w:r>
      <w:r w:rsidRPr="00CF3C87">
        <w:rPr>
          <w:rFonts w:ascii="Times New Roman" w:eastAsia="Times New Roman" w:hAnsi="Times New Roman" w:cs="Times New Roman"/>
          <w:sz w:val="27"/>
          <w:szCs w:val="27"/>
          <w:bdr w:val="single" w:sz="2" w:space="0" w:color="auto" w:frame="1"/>
          <w:shd w:val="clear" w:color="auto" w:fill="FFFFFF"/>
          <w:lang w:eastAsia="ru-RU"/>
        </w:rPr>
        <w:t>а построенный объект у супругов возникнет право общей совместной собственности на объект недвижимости (в соответствии с Гражданским и Семейным кодексами РФ)</w:t>
      </w:r>
      <w:proofErr w:type="gramEnd"/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2) Если земельный участок принадлежит супругам на праве совместной собственности – соглашение предоставлять не нужно. НО! Если супруги настаивают на том, чтобы оформить дом в долевую собственность,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они обязательно должны предоставить брачный договор (данный документ оформляется у нотариуса).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* Брачный договор может быть представлен в виде: оригинала/ либо копии с оригиналом для сверки/ либо копии, заверенной нотариально.</w:t>
      </w:r>
    </w:p>
    <w:p w:rsidR="00127FD4" w:rsidRPr="00CF3C8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CE5CD"/>
          <w:lang w:eastAsia="ru-RU"/>
        </w:rPr>
        <w:t>8.</w:t>
      </w: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Сведения о д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  <w:lang w:eastAsia="ru-RU"/>
        </w:rPr>
        <w:t xml:space="preserve">оговоре строительного подряда с использованием счета </w:t>
      </w:r>
      <w:proofErr w:type="spellStart"/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  <w:lang w:eastAsia="ru-RU"/>
        </w:rPr>
        <w:t>эскроу</w:t>
      </w:r>
      <w:proofErr w:type="spellEnd"/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  <w:lang w:eastAsia="ru-RU"/>
        </w:rPr>
        <w:t xml:space="preserve"> (</w:t>
      </w:r>
      <w:r w:rsidRPr="00CF3C87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 xml:space="preserve">в случае строительства объекта ИЖС подрядной организацией с использованием счета </w:t>
      </w:r>
      <w:proofErr w:type="spellStart"/>
      <w:r w:rsidRPr="00CF3C87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эскроу</w:t>
      </w:r>
      <w:proofErr w:type="spellEnd"/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  <w:lang w:eastAsia="ru-RU"/>
        </w:rPr>
        <w:t>)</w:t>
      </w: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27FD4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</w:pP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CE5CD"/>
          <w:lang w:eastAsia="ru-RU"/>
        </w:rPr>
        <w:t>9.</w:t>
      </w:r>
      <w:r w:rsidRPr="00CF3C87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CF3C87">
        <w:rPr>
          <w:rFonts w:ascii="Times New Roman" w:eastAsia="Times New Roman" w:hAnsi="Times New Roman" w:cs="Times New Roman"/>
          <w:i/>
          <w:iCs/>
          <w:sz w:val="27"/>
          <w:szCs w:val="27"/>
          <w:shd w:val="clear" w:color="auto" w:fill="FFFFFF"/>
          <w:lang w:eastAsia="ru-RU"/>
        </w:rPr>
        <w:t>Схематичное изображение планируемого к строительству или реконструкции объекта капитального строительства на земельном участке</w:t>
      </w:r>
      <w:r w:rsidRPr="00CF3C87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 подготавливается самостоятельно и предоставляется отдельным документом либо параметры объекта указываются непосредственно в уведомлении при приеме документов.</w:t>
      </w:r>
    </w:p>
    <w:p w:rsidR="00CF3C87" w:rsidRPr="00CF3C87" w:rsidRDefault="00CF3C87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части исправления технических ошибок в выданном результате</w:t>
      </w:r>
    </w:p>
    <w:p w:rsidR="00127FD4" w:rsidRPr="00127FD4" w:rsidRDefault="00127FD4" w:rsidP="00127FD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1.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Документ, удостоверяющий личность.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2.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 В случае обращения представителя, дополнительно необходимо </w:t>
      </w:r>
      <w:proofErr w:type="gramStart"/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предоставить следующие документы</w:t>
      </w:r>
      <w:proofErr w:type="gramEnd"/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: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документ, удостоверяющий личность представителя;</w:t>
      </w:r>
    </w:p>
    <w:p w:rsidR="00127FD4" w:rsidRPr="00127FD4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документ, подтверждающий полномочия представителя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(простая письменная/нотариальная доверенность)</w:t>
      </w:r>
    </w:p>
    <w:p w:rsidR="00127FD4" w:rsidRPr="00127FD4" w:rsidRDefault="00127FD4" w:rsidP="00127FD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920"/>
        <w:jc w:val="both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юридических лиц (на бланке организации/нотариальная доверенность)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3.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Документы, имеющие юридическую силу, свидетельствующие о наличии опечаток и (или) ошибок и содержащие правильные данные.</w:t>
      </w:r>
    </w:p>
    <w:p w:rsidR="00127FD4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4.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Выданный результат, в котором содержится опечатка и (или) ошибка.</w:t>
      </w:r>
    </w:p>
    <w:p w:rsidR="00365FF2" w:rsidRPr="00127FD4" w:rsidRDefault="00365FF2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РЕКОМЕНДАЦИИ ПО СОСТАВЛЕНИЮ СХЕМЫ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В случае </w:t>
      </w:r>
      <w:r w:rsidRPr="00127FD4">
        <w:rPr>
          <w:rFonts w:ascii="Times New Roman" w:eastAsia="Times New Roman" w:hAnsi="Times New Roman" w:cs="Times New Roman"/>
          <w:i/>
          <w:iCs/>
          <w:color w:val="CC4125"/>
          <w:sz w:val="27"/>
          <w:szCs w:val="27"/>
          <w:lang w:eastAsia="ru-RU"/>
        </w:rPr>
        <w:t>строительства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схема должна отображать следующие показатели: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CE5CD"/>
          <w:lang w:eastAsia="ru-RU"/>
        </w:rPr>
        <w:t>Если планируемое строительство будет осуществляться на свободном от застройки земельном участке:</w:t>
      </w:r>
    </w:p>
    <w:p w:rsidR="00127FD4" w:rsidRPr="00861DF3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>- стены дома и параметры стен (длина, ширина);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>- отступы от границ земельного участка до стен дома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(Если с одной стороны дома разные отступы - укажите наименьший.</w:t>
      </w:r>
      <w:proofErr w:type="gramEnd"/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 xml:space="preserve"> </w:t>
      </w:r>
      <w:proofErr w:type="gramStart"/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Отступ должен быть не менее 3 метров).</w:t>
      </w:r>
      <w:proofErr w:type="gramEnd"/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 xml:space="preserve"> Обязательно указывать отступы от всех сторон дома, в ином 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lastRenderedPageBreak/>
        <w:t>случае возможен отказ (на схеме должно быть указано как минимум 4 отступа);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>- границы земельного участка (должны быть указаны именно границы,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края листа не считаются границами!);</w:t>
      </w:r>
    </w:p>
    <w:p w:rsidR="00127FD4" w:rsidRPr="00861DF3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кадастровый номер земельного участка, на котором строится дом;</w:t>
      </w:r>
    </w:p>
    <w:p w:rsidR="00127FD4" w:rsidRPr="00861DF3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ориентиры для определения местоположения дома;</w:t>
      </w:r>
    </w:p>
    <w:p w:rsidR="00365FF2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название улиц вокруг земельного участка, на котором строится дом, либо кадастровые номера соседних земельных участков (можно посмотреть на публичной кадастровой карте - </w:t>
      </w:r>
      <w:hyperlink r:id="rId8" w:anchor="/search/56.92052585755845,65.4292248753263/17/@bs7nhsaoh" w:tgtFrame="_blank" w:history="1">
        <w:r w:rsidRPr="00861DF3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https://pkk.rosreestr.ru</w:t>
        </w:r>
      </w:hyperlink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861DF3" w:rsidRPr="00127FD4" w:rsidRDefault="00861DF3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Образец схематичного изображения объекта капитального строительства на земельном участке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1379" cy="5998191"/>
            <wp:effectExtent l="0" t="0" r="0" b="3175"/>
            <wp:docPr id="4" name="Рисунок 4" descr="https://docs.mfcto.ru/api/file/e39da036-02f1-3893-6d0b-f6b4336c6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mfcto.ru/api/file/e39da036-02f1-3893-6d0b-f6b4336c64a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03" cy="59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CE5CD"/>
          <w:lang w:eastAsia="ru-RU"/>
        </w:rPr>
        <w:t>Если планируемое строительство будет осуществляться на земельном участке, где уже расположен жилой дом:</w:t>
      </w:r>
    </w:p>
    <w:p w:rsidR="00127FD4" w:rsidRPr="00861DF3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необходимо отобразить границы существующего дома (существующий дом пометить цифрой "1"), а также необходимо отобразить границы планируемого к </w:t>
      </w:r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строительству дома (планируемый к строительству дом пометить цифрой "2", и сделать штриховку).</w:t>
      </w:r>
      <w:r w:rsidRPr="00861DF3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Обязательно вынести рядом с рисунком условные обозначения;</w:t>
      </w:r>
    </w:p>
    <w:p w:rsidR="00127FD4" w:rsidRPr="00861DF3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>- стены дома и параметры стен (длина, ширина);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отступы от границ земельного участка до стен дома, а также </w:t>
      </w:r>
      <w:proofErr w:type="spellStart"/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растояние</w:t>
      </w:r>
      <w:proofErr w:type="spellEnd"/>
      <w:r w:rsidRPr="00861DF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между существующим домом и планируемым к строительству домом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(Если с одной стороны дома разные отступы - укажите наименьший.</w:t>
      </w:r>
      <w:proofErr w:type="gramEnd"/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 xml:space="preserve"> </w:t>
      </w:r>
      <w:proofErr w:type="gramStart"/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Отступ должен быть не менее 3 метров.).</w:t>
      </w:r>
      <w:proofErr w:type="gramEnd"/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 xml:space="preserve"> Обязательно указывать отступы от всех сторон дома, в ином случае возможен отказ (на схеме должно быть указано как минимум 4 отступа);</w:t>
      </w:r>
    </w:p>
    <w:p w:rsidR="00127FD4" w:rsidRPr="00C94C18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t>- границы земельного участка (должны быть указаны именно границы, края листа не считаются границами!);</w:t>
      </w:r>
    </w:p>
    <w:p w:rsidR="00127FD4" w:rsidRPr="00C94C18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кадастровый номер земельного участка, на котором строится дом;</w:t>
      </w:r>
    </w:p>
    <w:p w:rsidR="00127FD4" w:rsidRPr="00C94C18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ориентиры для определения местоположения дома;</w:t>
      </w:r>
    </w:p>
    <w:p w:rsidR="00947CC4" w:rsidRPr="00C94C18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название улиц вокруг земельного участка, на котором строится дом, либо кадастровые номера соседних земельных участков (можно посмотреть на публичной кадастровой карте - </w:t>
      </w:r>
      <w:hyperlink r:id="rId10" w:tgtFrame="_blank" w:history="1">
        <w:r w:rsidRPr="00C94C18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https://pkk.rosreestr.ru</w:t>
        </w:r>
      </w:hyperlink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947CC4" w:rsidRPr="00C94C18" w:rsidRDefault="00947CC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Образец схематичного изображения объекта капитального строительства на земельном участке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97541" cy="4691023"/>
            <wp:effectExtent l="0" t="0" r="0" b="0"/>
            <wp:docPr id="3" name="Рисунок 3" descr="https://docs.mfcto.ru/api/file/e99b2bde-e6c1-c79c-b78c-eec50f492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s.mfcto.ru/api/file/e99b2bde-e6c1-c79c-b78c-eec50f492ef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20" cy="46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В случае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реконструкции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схема должна отображать следующие показатели:</w:t>
      </w:r>
    </w:p>
    <w:p w:rsidR="00127FD4" w:rsidRPr="00C94C18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CE5CD"/>
          <w:lang w:eastAsia="ru-RU"/>
        </w:rPr>
        <w:t xml:space="preserve">Если реконструкция состоит в части </w:t>
      </w:r>
      <w:r w:rsidR="00094A7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CE5CD"/>
          <w:lang w:eastAsia="ru-RU"/>
        </w:rPr>
        <w:t>изменения параметров объекта (пристрой, надстройка, доп. этаж)</w:t>
      </w: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обязательно необходимо словами под </w:t>
      </w:r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рисунком прописать причину реконструкции.</w:t>
      </w:r>
      <w:r w:rsidRPr="00C94C1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</w:t>
      </w:r>
      <w:r w:rsidRPr="00C94C1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Например:</w:t>
      </w:r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причина реконструкции - возведение 2 этажа, либо возведение 3 этажа, либо возведение 2 и 3 этажа, либо мансарды</w:t>
      </w:r>
      <w:r w:rsidR="00094A7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27FD4" w:rsidRPr="00C94C18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94C1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Схема должна отображать следующие показатели:</w:t>
      </w:r>
    </w:p>
    <w:p w:rsidR="00127FD4" w:rsidRPr="00C94C18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t>- стены дома и параметры стен (длина, ширина);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C94C18">
        <w:rPr>
          <w:rFonts w:ascii="Times New Roman" w:eastAsia="Times New Roman" w:hAnsi="Times New Roman" w:cs="Times New Roman"/>
          <w:sz w:val="27"/>
          <w:szCs w:val="27"/>
          <w:lang w:eastAsia="ru-RU"/>
        </w:rPr>
        <w:t>- отступы от границ земельного участка до реконструируемой части дома.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Обязательно указывать отступы от всех сторон дома, в ином случае возможен отказ (на схеме должно быть указано как минимум 4 отступа).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по отступам: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Если с одной стороны дома разные отступы - укажите </w:t>
      </w: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наименьший</w:t>
      </w:r>
      <w:proofErr w:type="gram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B00E3" w:rsidRDefault="00C94C18" w:rsidP="00127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="00127FD4"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EB00E3" w:rsidRPr="00EB0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пунктом 4 статьи 85 Земельного кодекса Российской Федерации </w:t>
      </w:r>
      <w:r w:rsidR="00EB00E3" w:rsidRPr="00EB00E3">
        <w:rPr>
          <w:rFonts w:ascii="Times New Roman" w:hAnsi="Times New Roman" w:cs="Times New Roman"/>
          <w:sz w:val="28"/>
          <w:szCs w:val="28"/>
          <w:shd w:val="clear" w:color="auto" w:fill="FFFFFF"/>
        </w:rPr>
        <w:t>Реконструкция существующих объектов недвижимости, а также строительство новых объектов недвижимости, прочно связанных с указанными земельными участками, могут осуществляться только в соответствии с установленными градостроительными регламентами.</w:t>
      </w:r>
      <w:r w:rsidR="002F2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Следовательно, если существующий объект  возведен и зарегистрирован на земельном участке с нарушением противопожарных норм, Вам необходимо </w:t>
      </w:r>
      <w:r w:rsidR="00CF28AE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первую очередь подать заявление на отклонение от предельных параметров через Портал государственных услуг:</w:t>
      </w:r>
    </w:p>
    <w:p w:rsidR="00CF28AE" w:rsidRDefault="00CF28AE" w:rsidP="00CF28A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ABB5FC" wp14:editId="5A71711E">
            <wp:extent cx="1460500" cy="1437005"/>
            <wp:effectExtent l="19050" t="0" r="635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E3" w:rsidRDefault="00EB00E3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6182" w:rsidRPr="001F3065" w:rsidRDefault="00D66182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30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только после получения положительного решения, подать уведомление </w:t>
      </w:r>
      <w:r w:rsidR="001F3065" w:rsidRPr="001F3065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о </w:t>
      </w:r>
      <w:proofErr w:type="gramStart"/>
      <w:r w:rsidR="001F3065" w:rsidRPr="001F3065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планируемых</w:t>
      </w:r>
      <w:proofErr w:type="gramEnd"/>
      <w:r w:rsidR="001F3065" w:rsidRPr="001F3065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 xml:space="preserve"> строительстве или реконструкции</w:t>
      </w:r>
      <w:r w:rsidR="001F3065" w:rsidRPr="001F3065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.</w:t>
      </w:r>
    </w:p>
    <w:p w:rsidR="00D66182" w:rsidRPr="001F3065" w:rsidRDefault="00D66182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F3065">
        <w:rPr>
          <w:rFonts w:ascii="Times New Roman" w:eastAsia="Times New Roman" w:hAnsi="Times New Roman" w:cs="Times New Roman"/>
          <w:sz w:val="27"/>
          <w:szCs w:val="27"/>
          <w:lang w:eastAsia="ru-RU"/>
        </w:rPr>
        <w:t>- границы земельного участка (должны быть указаны именно границы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края листа не считаются границами!</w:t>
      </w:r>
      <w:r w:rsidRPr="00127FD4">
        <w:rPr>
          <w:rFonts w:ascii="Times New Roman" w:eastAsia="Times New Roman" w:hAnsi="Times New Roman" w:cs="Times New Roman"/>
          <w:color w:val="CC0000"/>
          <w:sz w:val="27"/>
          <w:szCs w:val="27"/>
          <w:lang w:eastAsia="ru-RU"/>
        </w:rPr>
        <w:t>);</w:t>
      </w:r>
    </w:p>
    <w:p w:rsidR="00127FD4" w:rsidRPr="001F3065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1F3065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кадастровый номер земельного участка, на котором строится дом;</w:t>
      </w:r>
    </w:p>
    <w:p w:rsidR="00127FD4" w:rsidRPr="001F3065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1F3065"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ориентиры для определения местоположения дома</w:t>
      </w:r>
    </w:p>
    <w:p w:rsidR="00947CC4" w:rsidRPr="001F3065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3065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название улиц вокруг земельного участка, на котором строится дом, либо кадастровые номера соседних земельных участков (можно посмотреть на публичной кадастровой карте - </w:t>
      </w:r>
      <w:hyperlink r:id="rId13" w:anchor="/search/56.92052585755845,65.4292248753263/17/@bs7nhsaoh" w:tgtFrame="_blank" w:history="1">
        <w:r w:rsidRPr="001F3065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https://pkk.rosreestr.ru</w:t>
        </w:r>
      </w:hyperlink>
      <w:r w:rsidRPr="001F3065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947CC4" w:rsidRDefault="00947CC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F3065" w:rsidRDefault="001F3065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F3065" w:rsidRDefault="001F3065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F3065" w:rsidRDefault="001F3065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094A75" w:rsidRDefault="00094A75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F3065" w:rsidRDefault="001F3065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F3065" w:rsidRDefault="001F3065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F3065" w:rsidRPr="00127FD4" w:rsidRDefault="001F3065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Образец схематичного изображения объекта капитального строительства на земельном участке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31499" cy="5438633"/>
            <wp:effectExtent l="0" t="0" r="2540" b="0"/>
            <wp:docPr id="2" name="Рисунок 2" descr="https://docs.mfcto.ru/api/file/cabfe6ca-4a81-a25c-4e6d-3d794b9d2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s.mfcto.ru/api/file/cabfe6ca-4a81-a25c-4e6d-3d794b9d218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89" cy="54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CE5CD"/>
          <w:lang w:eastAsia="ru-RU"/>
        </w:rPr>
        <w:t>Если реконструкция состоит в части пристроя схема должна отображать следующие показатели: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необходимо отобразить границы существующего дома (существующий дом пометить цифрой "1"), а также необходимо отобразить границы пристроя (реконструируемую часть пометить цифрой "2", и сделать штриховку).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Обязательно вынести рядом с рисунком условные обозначения.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отступы от границ земельного участка до реконструируемой части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дома</w:t>
      </w: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О</w:t>
      </w:r>
      <w:proofErr w:type="gramEnd"/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бязательно</w:t>
      </w:r>
      <w:proofErr w:type="spellEnd"/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 xml:space="preserve"> указывать отступы от всех сторон дома, в ином случае возможен отказ (на схеме должно быть указано как минимум 4 отступа).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по отступам: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Если с одной стороны дома разные отступы - укажите </w:t>
      </w: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наименьший</w:t>
      </w:r>
      <w:proofErr w:type="gram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E453E" w:rsidRDefault="00127FD4" w:rsidP="003E45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</w:t>
      </w:r>
      <w:r w:rsidR="003E453E" w:rsidRPr="00EB0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пунктом 4 статьи 85 Земельного кодекса Российской Федерации </w:t>
      </w:r>
      <w:r w:rsidR="003E453E" w:rsidRPr="00EB00E3">
        <w:rPr>
          <w:rFonts w:ascii="Times New Roman" w:hAnsi="Times New Roman" w:cs="Times New Roman"/>
          <w:sz w:val="28"/>
          <w:szCs w:val="28"/>
          <w:shd w:val="clear" w:color="auto" w:fill="FFFFFF"/>
        </w:rPr>
        <w:t>Реконструкция существующих объектов недвижимости, а также строительство новых объектов недвижимости, прочно связанных с указанными земельными участками, могут осуществляться только в соответствии с установленными градостроительными регламентами.</w:t>
      </w:r>
      <w:r w:rsidR="003E45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Следовательно, если существующий объект  возведен и зарегистрирован на </w:t>
      </w:r>
      <w:r w:rsidR="003E45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земельном участке с нарушением противопожарных норм, Вам необходимо в первую очередь подать заявление на отклонение от предельных параметров через Портал государственных услуг:</w:t>
      </w:r>
    </w:p>
    <w:p w:rsidR="003E453E" w:rsidRDefault="003E453E" w:rsidP="003E453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B2B43F8" wp14:editId="45DB7A1A">
            <wp:extent cx="1460500" cy="1437005"/>
            <wp:effectExtent l="19050" t="0" r="635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границы земельного участка (должны быть указаны именно границы, </w:t>
      </w:r>
      <w:r w:rsidRPr="00127FD4">
        <w:rPr>
          <w:rFonts w:ascii="Times New Roman" w:eastAsia="Times New Roman" w:hAnsi="Times New Roman" w:cs="Times New Roman"/>
          <w:i/>
          <w:iCs/>
          <w:color w:val="CC4125"/>
          <w:sz w:val="27"/>
          <w:szCs w:val="27"/>
          <w:lang w:eastAsia="ru-RU"/>
        </w:rPr>
        <w:t>края листа не считаются границами!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);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кадастровый номер земельного участка, на котором строится дом</w:t>
      </w:r>
    </w:p>
    <w:p w:rsidR="00947CC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ориентиры для определения местоположения дома - название улиц вокруг земельного участка, на котором строится дом, либо кадастровые номера соседних земельных участков (можно посмотреть на публичной кадастровой карте).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Образец схематичного изображения объекта капитального строительства на земельном участке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54054" cy="4995080"/>
            <wp:effectExtent l="0" t="0" r="0" b="0"/>
            <wp:docPr id="1" name="Рисунок 1" descr="https://docs.mfcto.ru/api/file/7bae5956-b753-c324-0824-601f17507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s.mfcto.ru/api/file/7bae5956-b753-c324-0824-601f17507db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19" cy="49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C4" w:rsidRDefault="00947CC4" w:rsidP="0012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  <w:lastRenderedPageBreak/>
        <w:t>СТОИМОСТЬ УСЛУГИ И ПОРЯДОК ОПЛАТЫ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ПОДУСЛУГА "ПРИЕМ УВЕДОМЛЕНИЙ О ПЛАНИРУЕМЫХ </w:t>
      </w:r>
      <w:proofErr w:type="gramStart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СТРОИТЕЛЬСТВЕ</w:t>
      </w:r>
      <w:proofErr w:type="gramEnd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/РЕКОНСТРУКЦИИ"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Услуга предоставляется бесплатно.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ПОДУСЛУГА "ПРИЕМ УВЕДОМЛЕНИЙ ОБ ИЗМЕНЕНИИ ПАРАМЕТРОВ ПЛАНИРУЕМОГО СТРОИТЕЛЬСТВА/РЕКОНСТРУКЦИИ"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Услуга предоставляется бесплатно.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ПОДУСЛУГА "ПРИЕМ УВЕДОМЛЕНИЙ ОБ ОКОНЧАНИИ СТРОИТЕЛЬСТВА/РЕКОНСТРУКЦИИ"</w:t>
      </w:r>
    </w:p>
    <w:p w:rsidR="00127FD4" w:rsidRPr="00127FD4" w:rsidRDefault="00127FD4" w:rsidP="00127FD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Перед оказанием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подуслуги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окончанию строительства/реконструкции необходимо оплатить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гос</w:t>
      </w: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.п</w:t>
      </w:r>
      <w:proofErr w:type="gram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ошлину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 кадастровый учет в связи с изменением сведений об объекте недвижимости, а также последующей постановки на государственный кадастровый учет и регистрацию права собственности на дом в Управление Росреестра.</w:t>
      </w:r>
    </w:p>
    <w:p w:rsidR="00127FD4" w:rsidRPr="00127FD4" w:rsidRDefault="00127FD4" w:rsidP="00127FD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земельный участок находится в долевой, совместной собственности, в аренде </w:t>
      </w: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</w:t>
      </w:r>
      <w:proofErr w:type="gram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множественностью лиц —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оплата государственной пошлины делится на всех правообладателей.</w:t>
      </w:r>
    </w:p>
    <w:p w:rsidR="00127FD4" w:rsidRPr="00127FD4" w:rsidRDefault="00127FD4" w:rsidP="00127FD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Segoe UI" w:eastAsia="Times New Roman" w:hAnsi="Segoe UI" w:cs="Segoe UI"/>
          <w:i/>
          <w:iCs/>
          <w:color w:val="000000"/>
          <w:sz w:val="24"/>
          <w:szCs w:val="24"/>
          <w:shd w:val="clear" w:color="auto" w:fill="FCE5CD"/>
          <w:lang w:eastAsia="ru-RU"/>
        </w:rPr>
        <w:t>1.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В случае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реконструкции:</w:t>
      </w:r>
    </w:p>
    <w:p w:rsidR="00127FD4" w:rsidRPr="00127FD4" w:rsidRDefault="00127FD4" w:rsidP="00127FD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соответствии с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пп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22 п. 3 ст. 333.33 НК РФ за кадастровый учет в связи с изменением сведений об объекте недвижимости госпошлина составляет: </w:t>
      </w: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физические лица - 1000 </w:t>
      </w:r>
      <w:proofErr w:type="spellStart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руб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разделенное на кол-во правообладателей; </w:t>
      </w: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юридические лица - 2000 </w:t>
      </w:r>
      <w:proofErr w:type="spellStart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руб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разделенное на кол-во правообладателей.</w:t>
      </w:r>
      <w:r w:rsidRPr="00127FD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</w:t>
      </w:r>
      <w:proofErr w:type="gramEnd"/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CE5CD"/>
          <w:lang w:eastAsia="ru-RU"/>
        </w:rPr>
        <w:t>2.</w:t>
      </w:r>
      <w:r w:rsidRPr="00127FD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В случае </w:t>
      </w:r>
      <w:r w:rsidRPr="00127FD4">
        <w:rPr>
          <w:rFonts w:ascii="Times New Roman" w:eastAsia="Times New Roman" w:hAnsi="Times New Roman" w:cs="Times New Roman"/>
          <w:i/>
          <w:iCs/>
          <w:color w:val="CC0000"/>
          <w:sz w:val="27"/>
          <w:szCs w:val="27"/>
          <w:lang w:eastAsia="ru-RU"/>
        </w:rPr>
        <w:t>строительства:</w:t>
      </w:r>
    </w:p>
    <w:p w:rsidR="00127FD4" w:rsidRPr="00127FD4" w:rsidRDefault="00127FD4" w:rsidP="00127FD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соответствии с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пп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24 п. 1 ст. 333.33 НК РФ за государственный кадастровый учет и государственную регистрацию права собственности на создаваемый или вновь созданный объект недвижимого имущества на земельном участке, предназначенного для ведения личного подсобного, дачного хозяйства, огородничества, садоводства, индивидуального жилищного строительства составляет: </w:t>
      </w: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физические лица - 1000 </w:t>
      </w:r>
      <w:proofErr w:type="spellStart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руб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разделенное на кол-во правообладателей;</w:t>
      </w:r>
      <w:proofErr w:type="gram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gramStart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юридические лица - 66000 </w:t>
      </w:r>
      <w:proofErr w:type="spellStart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руб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разделенное на кол-во правообладателей.</w:t>
      </w:r>
      <w:proofErr w:type="gramEnd"/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br/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квитанциях/ платежных поручениях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необхоимо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указывать ФИО и паспортные данные правообладателя (если один из собственников оплачивает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гос</w:t>
      </w: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.п</w:t>
      </w:r>
      <w:proofErr w:type="gram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ошлину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 других членов семьи - в квитанции должны быть указаны данные членов семьи, за которых оплачивается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гос.пошлина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). Если право </w:t>
      </w:r>
      <w:proofErr w:type="spell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собстенности</w:t>
      </w:r>
      <w:proofErr w:type="spell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</w:t>
      </w:r>
      <w:r w:rsidRPr="00127FD4">
        <w:rPr>
          <w:rFonts w:ascii="Times New Roman" w:eastAsia="Times New Roman" w:hAnsi="Times New Roman" w:cs="Times New Roman"/>
          <w:color w:val="CC0000"/>
          <w:sz w:val="27"/>
          <w:szCs w:val="27"/>
          <w:shd w:val="clear" w:color="auto" w:fill="FFFFFF"/>
          <w:lang w:eastAsia="ru-RU"/>
        </w:rPr>
        <w:t>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общая совместная собственность, госпошлину может оплатить один из супругов.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  <w:t>РЕЗУЛЬТАТ И ГДЕ ЕГО ПОЛУЧИТЬ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ОПИСАНИЕ РЕЗУЛЬТАТА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ПОДУСЛУГА "ПРИЕМ УВЕДОМЛЕНИЙ О ПЛАНИРУЕМЫХ </w:t>
      </w:r>
      <w:proofErr w:type="gramStart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СТРОИТЕЛЬСТВЕ</w:t>
      </w:r>
      <w:proofErr w:type="gramEnd"/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/РЕКОНСТРУКЦИИ"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lastRenderedPageBreak/>
        <w:t>Положительный результат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  <w:proofErr w:type="gramEnd"/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Отрицательный результат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участке.</w:t>
      </w:r>
      <w:proofErr w:type="gramEnd"/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ПОДУСЛУГА "ПРИЕМ УВЕДОМЛЕНИЙ ОБ ИЗМЕНЕНИИ ПАРАМЕТРОВ ПЛАНИРУЕМОГО СТРОИТЕЛЬСТВА/РЕКОНСТРУКЦИИ"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Положительный результат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Отрицательный результат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участке.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ПОДУСЛУГА "ПРИЕМ УВЕДОМЛЕНИЙ ОБ ОКОНЧАНИИ СТРОИТЕЛЬСТВА/РЕКОНСТРУКЦИИ"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Положительный результат</w:t>
      </w:r>
      <w:r w:rsidRPr="00127FD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-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Уведомление о соответствии </w:t>
      </w:r>
      <w:proofErr w:type="gramStart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построенных</w:t>
      </w:r>
      <w:proofErr w:type="gramEnd"/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деятельности;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Отрицательный результат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уведомления.</w:t>
      </w: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ПОДУСЛУГА "ИСПРАВЛЕНИЕ ТЕХНИЧЕСКИХ ОШИБОК В ВЫДАННОМ РЕЗУЛЬТАТЕ"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Положительный результат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 Решение об исправлении допущенных опечаток и (или) ошибок в выданном Решении (путем направления нового исправленного решения);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eastAsia="ru-RU"/>
        </w:rPr>
        <w:t>Отрицательный результат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- Письменный отказ в предоставлении услуги.</w:t>
      </w:r>
    </w:p>
    <w:p w:rsidR="004E2F7A" w:rsidRDefault="004E2F7A" w:rsidP="0012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</w:pPr>
    </w:p>
    <w:p w:rsidR="00916FC3" w:rsidRDefault="00916FC3" w:rsidP="0012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</w:pPr>
    </w:p>
    <w:p w:rsidR="00127FD4" w:rsidRPr="00127FD4" w:rsidRDefault="00127FD4" w:rsidP="00127FD4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127FD4" w:rsidRPr="00127FD4" w:rsidRDefault="00127FD4" w:rsidP="00127FD4">
      <w:pPr>
        <w:spacing w:after="0" w:line="240" w:lineRule="auto"/>
        <w:jc w:val="center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lang w:eastAsia="ru-RU"/>
        </w:rPr>
        <w:lastRenderedPageBreak/>
        <w:t>ЧАСТО ЗАДАВАЕМЫЕ ВОПРОСЫ</w:t>
      </w:r>
    </w:p>
    <w:p w:rsidR="00127FD4" w:rsidRPr="00A764B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u w:val="single"/>
          <w:lang w:eastAsia="ru-RU"/>
        </w:rPr>
      </w:pPr>
      <w:r w:rsidRPr="00A764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Вопрос 1:</w:t>
      </w:r>
      <w:r w:rsidRPr="00A764B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 Действует ли еще Дачная амнистия?</w:t>
      </w:r>
    </w:p>
    <w:p w:rsidR="00127FD4" w:rsidRPr="00906AD1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Ответ: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906AD1">
        <w:rPr>
          <w:rFonts w:ascii="Times New Roman" w:eastAsia="Times New Roman" w:hAnsi="Times New Roman" w:cs="Times New Roman"/>
          <w:sz w:val="27"/>
          <w:szCs w:val="27"/>
          <w:lang w:eastAsia="ru-RU"/>
        </w:rPr>
        <w:t>Дачная амнистия продлена до 01.03.2031г</w:t>
      </w:r>
      <w:proofErr w:type="gramStart"/>
      <w:r w:rsidRPr="00906AD1">
        <w:rPr>
          <w:rFonts w:ascii="Times New Roman" w:eastAsia="Times New Roman" w:hAnsi="Times New Roman" w:cs="Times New Roman"/>
          <w:sz w:val="27"/>
          <w:szCs w:val="27"/>
          <w:lang w:eastAsia="ru-RU"/>
        </w:rPr>
        <w:t>.. </w:t>
      </w:r>
      <w:proofErr w:type="gramEnd"/>
      <w:r w:rsidRPr="00906AD1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данный момент можно оформить ИЖС/садовый дом на землях с разрешенным использованием: для садоводства, для индивидуального жилищного строительства, для ведения личного подсобного хозяйства в собственность 2-мя способами:</w:t>
      </w:r>
    </w:p>
    <w:p w:rsidR="00127FD4" w:rsidRPr="00906AD1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06AD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через </w:t>
      </w:r>
      <w:proofErr w:type="spellStart"/>
      <w:r w:rsidRPr="00906AD1">
        <w:rPr>
          <w:rFonts w:ascii="Times New Roman" w:eastAsia="Times New Roman" w:hAnsi="Times New Roman" w:cs="Times New Roman"/>
          <w:sz w:val="27"/>
          <w:szCs w:val="27"/>
          <w:lang w:eastAsia="ru-RU"/>
        </w:rPr>
        <w:t>Росреестр</w:t>
      </w:r>
      <w:proofErr w:type="spellEnd"/>
      <w:r w:rsidRPr="00906AD1">
        <w:rPr>
          <w:rFonts w:ascii="Times New Roman" w:eastAsia="Times New Roman" w:hAnsi="Times New Roman" w:cs="Times New Roman"/>
          <w:sz w:val="27"/>
          <w:szCs w:val="27"/>
          <w:lang w:eastAsia="ru-RU"/>
        </w:rPr>
        <w:t>, без получения уведомлений о строительстве;</w:t>
      </w:r>
    </w:p>
    <w:p w:rsidR="00127FD4" w:rsidRPr="00906AD1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06AD1">
        <w:rPr>
          <w:rFonts w:ascii="Times New Roman" w:eastAsia="Times New Roman" w:hAnsi="Times New Roman" w:cs="Times New Roman"/>
          <w:sz w:val="27"/>
          <w:szCs w:val="27"/>
          <w:lang w:eastAsia="ru-RU"/>
        </w:rPr>
        <w:t>- через Администрации, с оформлением всех уведомлений о строительстве.</w:t>
      </w:r>
    </w:p>
    <w:p w:rsidR="00127FD4" w:rsidRPr="00906AD1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906AD1">
        <w:rPr>
          <w:rFonts w:ascii="Times New Roman" w:eastAsia="Times New Roman" w:hAnsi="Times New Roman" w:cs="Times New Roman"/>
          <w:sz w:val="27"/>
          <w:szCs w:val="27"/>
          <w:lang w:eastAsia="ru-RU"/>
        </w:rPr>
        <w:t>* п. 12 ст. 70 Федерального закона от 13 июля 2015 г. № 218-ФЗ "О государственной регистрации недвижимости"</w:t>
      </w:r>
      <w:r w:rsidR="00906AD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27FD4" w:rsidRPr="00A764B7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u w:val="single"/>
          <w:lang w:eastAsia="ru-RU"/>
        </w:rPr>
      </w:pPr>
      <w:r w:rsidRPr="00A764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Вопрос 2: </w:t>
      </w:r>
      <w:r w:rsidRPr="00A764B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На земельном участке, на котором планируется строительство, уже есть гараж, сарай, иные хозяйственные постройки. Нужно ли указывать их на схеме в Уведомлении?</w:t>
      </w:r>
    </w:p>
    <w:p w:rsidR="00127FD4" w:rsidRPr="00127FD4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Ответ: 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Данные объекты на схеме не отображаются.</w:t>
      </w:r>
    </w:p>
    <w:p w:rsidR="00127FD4" w:rsidRPr="00906AD1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u w:val="single"/>
          <w:lang w:eastAsia="ru-RU"/>
        </w:rPr>
      </w:pPr>
      <w:r w:rsidRPr="00A764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Вопрос 3:</w:t>
      </w:r>
      <w:r w:rsidRPr="00A764B7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 </w:t>
      </w:r>
      <w:r w:rsidRPr="00906AD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Объект ИЖС поставлен на кадастровый учет по упрощенной схеме ("дачная амнистия"), можно ли позднее при необходимости обратиться за уведомлением об </w:t>
      </w:r>
      <w:proofErr w:type="spellStart"/>
      <w:r w:rsidRPr="00906AD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окончани</w:t>
      </w:r>
      <w:proofErr w:type="spellEnd"/>
      <w:r w:rsidRPr="00906AD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строительства и получить уведомление о соответствии построенного объекта ИЖС?</w:t>
      </w:r>
    </w:p>
    <w:p w:rsidR="00127FD4" w:rsidRPr="00906AD1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Ответ:</w:t>
      </w:r>
      <w:r w:rsidRPr="00127FD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906AD1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Нет, т.к. объект ИЖС был поставлен на кадастровый учет по упрощенной схеме (по “дачной амнистии”) без оформления уведомлений о строительстве. В соответствии с ч. 20 ст. 55 Градостроительного кодекса РФ на такой объект не может быть получено уведомление о соответствии параметрам разрешенного строительства.</w:t>
      </w:r>
    </w:p>
    <w:p w:rsidR="00127FD4" w:rsidRPr="00906AD1" w:rsidRDefault="00127FD4" w:rsidP="00A764B7">
      <w:pPr>
        <w:jc w:val="both"/>
        <w:rPr>
          <w:rFonts w:ascii="Times New Roman" w:hAnsi="Times New Roman" w:cs="Times New Roman"/>
          <w:sz w:val="28"/>
          <w:szCs w:val="28"/>
        </w:rPr>
      </w:pPr>
      <w:r w:rsidRPr="00906AD1">
        <w:rPr>
          <w:rFonts w:ascii="Times New Roman" w:hAnsi="Times New Roman" w:cs="Times New Roman"/>
          <w:b/>
          <w:sz w:val="28"/>
          <w:szCs w:val="28"/>
          <w:u w:val="single"/>
        </w:rPr>
        <w:t>Вопрос 4:</w:t>
      </w:r>
      <w:r w:rsidRPr="00A764B7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906AD1">
        <w:rPr>
          <w:rFonts w:ascii="Times New Roman" w:hAnsi="Times New Roman" w:cs="Times New Roman"/>
          <w:sz w:val="28"/>
          <w:szCs w:val="28"/>
          <w:u w:val="single"/>
        </w:rPr>
        <w:t>Получен положительный результат по уведомлению о планируемом строительстве, но позже объект ИЖС поставлен на кадастровый учет по упрощенной схеме (по “дачной амнистии”) возможно ли получить уведомление о соответствии построенного объекта ИЖС?</w:t>
      </w:r>
      <w:r w:rsidRPr="00906AD1">
        <w:rPr>
          <w:rFonts w:ascii="Times New Roman" w:hAnsi="Times New Roman" w:cs="Times New Roman"/>
          <w:sz w:val="28"/>
          <w:szCs w:val="28"/>
          <w:u w:val="single"/>
        </w:rPr>
        <w:br/>
      </w:r>
      <w:r w:rsidRPr="00906AD1">
        <w:rPr>
          <w:rFonts w:ascii="Times New Roman" w:hAnsi="Times New Roman" w:cs="Times New Roman"/>
          <w:sz w:val="28"/>
          <w:szCs w:val="28"/>
        </w:rPr>
        <w:t>Ответ: Нет, в соответствии с ч. 20 ст. 55 Градостроительного кодекса РФ после постановки объекта ИЖС на кадастровый учет по “дачной амнистии” не может быть получено уведомление о соответствии параметрам разрешенного строительства, даже если ранее был получен положительный результат по уведомлению о планируемом строительстве.</w:t>
      </w:r>
    </w:p>
    <w:p w:rsidR="00127FD4" w:rsidRPr="00906AD1" w:rsidRDefault="00127FD4" w:rsidP="00127FD4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u w:val="single"/>
          <w:lang w:eastAsia="ru-RU"/>
        </w:rPr>
      </w:pPr>
      <w:r w:rsidRPr="00906AD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Вопрос 5: </w:t>
      </w:r>
      <w:r w:rsidRPr="00906AD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К</w:t>
      </w:r>
      <w:r w:rsidRPr="00906AD1">
        <w:rPr>
          <w:rFonts w:ascii="Times New Roman" w:eastAsia="Times New Roman" w:hAnsi="Times New Roman" w:cs="Times New Roman"/>
          <w:sz w:val="27"/>
          <w:szCs w:val="27"/>
          <w:u w:val="single"/>
          <w:shd w:val="clear" w:color="auto" w:fill="FFFFFF"/>
          <w:lang w:eastAsia="ru-RU"/>
        </w:rPr>
        <w:t xml:space="preserve">акая погрешность допустимых параметров разрешена при постройке дома? Если разрешена, </w:t>
      </w:r>
      <w:proofErr w:type="gramStart"/>
      <w:r w:rsidRPr="00906AD1">
        <w:rPr>
          <w:rFonts w:ascii="Times New Roman" w:eastAsia="Times New Roman" w:hAnsi="Times New Roman" w:cs="Times New Roman"/>
          <w:sz w:val="27"/>
          <w:szCs w:val="27"/>
          <w:u w:val="single"/>
          <w:shd w:val="clear" w:color="auto" w:fill="FFFFFF"/>
          <w:lang w:eastAsia="ru-RU"/>
        </w:rPr>
        <w:t>то</w:t>
      </w:r>
      <w:proofErr w:type="gramEnd"/>
      <w:r w:rsidRPr="00906AD1">
        <w:rPr>
          <w:rFonts w:ascii="Times New Roman" w:eastAsia="Times New Roman" w:hAnsi="Times New Roman" w:cs="Times New Roman"/>
          <w:sz w:val="27"/>
          <w:szCs w:val="27"/>
          <w:u w:val="single"/>
          <w:shd w:val="clear" w:color="auto" w:fill="FFFFFF"/>
          <w:lang w:eastAsia="ru-RU"/>
        </w:rPr>
        <w:t xml:space="preserve"> сколько составляет в метрах, чтобы не подавать Уведомление об изменении параметров, а сразу подать Уведомление об окончании строительства?</w:t>
      </w:r>
    </w:p>
    <w:p w:rsidR="00127FD4" w:rsidRPr="00906AD1" w:rsidRDefault="00127FD4" w:rsidP="0012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</w:pPr>
      <w:r w:rsidRPr="00127F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shd w:val="clear" w:color="auto" w:fill="FFFFFF"/>
          <w:lang w:eastAsia="ru-RU"/>
        </w:rPr>
        <w:t>Ответ: </w:t>
      </w:r>
      <w:r w:rsidRPr="00906AD1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Уведомление об изменении параметров можно не подавать, а подать сразу Уведомление об окончании строительства, если соблюдены отступы от границ земельного участка не менее 3 метров. Это главное условие при завершении строительства. Также, если на ЗУ имеются зоны ограничения строительства (например, охранная зона), то при строительстве важно не попасть в такую зону (в этом случае будет отказ ОГВ).</w:t>
      </w:r>
    </w:p>
    <w:p w:rsidR="00050BAC" w:rsidRPr="00127FD4" w:rsidRDefault="00050BAC" w:rsidP="00127FD4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050BAC" w:rsidRPr="00127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4184E"/>
    <w:multiLevelType w:val="multilevel"/>
    <w:tmpl w:val="5D504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B591A"/>
    <w:multiLevelType w:val="multilevel"/>
    <w:tmpl w:val="F8DEE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30EF2"/>
    <w:multiLevelType w:val="multilevel"/>
    <w:tmpl w:val="1190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BB31C5F"/>
    <w:multiLevelType w:val="multilevel"/>
    <w:tmpl w:val="5D0C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671C79"/>
    <w:multiLevelType w:val="multilevel"/>
    <w:tmpl w:val="0628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6D358AB"/>
    <w:multiLevelType w:val="multilevel"/>
    <w:tmpl w:val="E54AE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992"/>
    <w:rsid w:val="00050BAC"/>
    <w:rsid w:val="00094A75"/>
    <w:rsid w:val="00127FD4"/>
    <w:rsid w:val="001A5992"/>
    <w:rsid w:val="001F3065"/>
    <w:rsid w:val="002F25F1"/>
    <w:rsid w:val="00337CE9"/>
    <w:rsid w:val="00365FF2"/>
    <w:rsid w:val="003D0676"/>
    <w:rsid w:val="003E453E"/>
    <w:rsid w:val="004E2F7A"/>
    <w:rsid w:val="00820844"/>
    <w:rsid w:val="00861DF3"/>
    <w:rsid w:val="00906AD1"/>
    <w:rsid w:val="00916FC3"/>
    <w:rsid w:val="00947CC4"/>
    <w:rsid w:val="00A5410F"/>
    <w:rsid w:val="00A764B7"/>
    <w:rsid w:val="00AF35A4"/>
    <w:rsid w:val="00C44154"/>
    <w:rsid w:val="00C94C18"/>
    <w:rsid w:val="00CF28AE"/>
    <w:rsid w:val="00CF3C87"/>
    <w:rsid w:val="00D27493"/>
    <w:rsid w:val="00D40688"/>
    <w:rsid w:val="00D66182"/>
    <w:rsid w:val="00DA1DAD"/>
    <w:rsid w:val="00EB00E3"/>
    <w:rsid w:val="00F208DF"/>
    <w:rsid w:val="00F717DB"/>
    <w:rsid w:val="00FB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7FD4"/>
    <w:rPr>
      <w:b/>
      <w:bCs/>
    </w:rPr>
  </w:style>
  <w:style w:type="character" w:styleId="a4">
    <w:name w:val="Emphasis"/>
    <w:basedOn w:val="a0"/>
    <w:uiPriority w:val="20"/>
    <w:qFormat/>
    <w:rsid w:val="00127FD4"/>
    <w:rPr>
      <w:i/>
      <w:iCs/>
    </w:rPr>
  </w:style>
  <w:style w:type="character" w:styleId="a5">
    <w:name w:val="Hyperlink"/>
    <w:basedOn w:val="a0"/>
    <w:uiPriority w:val="99"/>
    <w:semiHidden/>
    <w:unhideWhenUsed/>
    <w:rsid w:val="00127FD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27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7FD4"/>
    <w:rPr>
      <w:b/>
      <w:bCs/>
    </w:rPr>
  </w:style>
  <w:style w:type="character" w:styleId="a4">
    <w:name w:val="Emphasis"/>
    <w:basedOn w:val="a0"/>
    <w:uiPriority w:val="20"/>
    <w:qFormat/>
    <w:rsid w:val="00127FD4"/>
    <w:rPr>
      <w:i/>
      <w:iCs/>
    </w:rPr>
  </w:style>
  <w:style w:type="character" w:styleId="a5">
    <w:name w:val="Hyperlink"/>
    <w:basedOn w:val="a0"/>
    <w:uiPriority w:val="99"/>
    <w:semiHidden/>
    <w:unhideWhenUsed/>
    <w:rsid w:val="00127FD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27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1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8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7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2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0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7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3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8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8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80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1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5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6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2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4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6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82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3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9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8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3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36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4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4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31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6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5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7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6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4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30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26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7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70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8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12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20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81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6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8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28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7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2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1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9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3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96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5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242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4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9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4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3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31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4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24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9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5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5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4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6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1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8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7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3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9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36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57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4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24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89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0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64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90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30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96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2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14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2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8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7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0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5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97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1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9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33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6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33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08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31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21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5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4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95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33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88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8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3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06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8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3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05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85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8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12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45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81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3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7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34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60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78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1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4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3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95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4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6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0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94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9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52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25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55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3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7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0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09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3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0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7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0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k.rosreestr.ru/" TargetMode="External"/><Relationship Id="rId13" Type="http://schemas.openxmlformats.org/officeDocument/2006/relationships/hyperlink" Target="https://pkk.rosreestr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ivo.garant.ru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pkk.rosreest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3578</Words>
  <Characters>20400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Тегибко Елена Александровна 3</dc:creator>
  <cp:keywords/>
  <dc:description/>
  <cp:lastModifiedBy>Тегибко Елена Александровна 3</cp:lastModifiedBy>
  <cp:revision>4</cp:revision>
  <dcterms:created xsi:type="dcterms:W3CDTF">2026-05-29T05:59:00Z</dcterms:created>
  <dcterms:modified xsi:type="dcterms:W3CDTF">2026-06-04T11:46:00Z</dcterms:modified>
</cp:coreProperties>
</file>